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F6F2" w14:textId="77777777" w:rsidR="00F51AD7" w:rsidRPr="006A51F1" w:rsidRDefault="00F51AD7" w:rsidP="006A0904">
      <w:pPr>
        <w:spacing w:before="0" w:after="0" w:line="240" w:lineRule="auto"/>
        <w:jc w:val="center"/>
        <w:rPr>
          <w:b/>
          <w:bCs/>
          <w:sz w:val="24"/>
          <w:szCs w:val="24"/>
        </w:rPr>
      </w:pPr>
      <w:r w:rsidRPr="006A51F1">
        <w:rPr>
          <w:b/>
          <w:bCs/>
          <w:sz w:val="24"/>
          <w:szCs w:val="24"/>
        </w:rPr>
        <w:t>CỘNG HOÀ XÃ HỘI CHỦ NGHĨA VIỆT NAM</w:t>
      </w:r>
    </w:p>
    <w:p w14:paraId="26A29F0C" w14:textId="77777777" w:rsidR="00F51AD7" w:rsidRPr="006A51F1" w:rsidRDefault="00F51AD7" w:rsidP="006A0904">
      <w:pPr>
        <w:spacing w:before="0" w:after="0" w:line="240" w:lineRule="auto"/>
        <w:jc w:val="center"/>
        <w:rPr>
          <w:b/>
          <w:bCs/>
          <w:i/>
          <w:sz w:val="26"/>
          <w:szCs w:val="26"/>
        </w:rPr>
      </w:pPr>
      <w:r w:rsidRPr="006A51F1">
        <w:rPr>
          <w:b/>
          <w:bCs/>
          <w:i/>
          <w:sz w:val="26"/>
          <w:szCs w:val="26"/>
        </w:rPr>
        <w:t>Độc lập - Tự do - Hạnh phúc</w:t>
      </w:r>
    </w:p>
    <w:p w14:paraId="47BC5006" w14:textId="77777777" w:rsidR="00F51AD7" w:rsidRPr="00F31E67" w:rsidRDefault="00F51AD7" w:rsidP="006A0904">
      <w:pPr>
        <w:spacing w:before="0" w:after="0" w:line="240" w:lineRule="auto"/>
        <w:jc w:val="center"/>
        <w:rPr>
          <w:b/>
          <w:bCs/>
          <w:sz w:val="26"/>
          <w:szCs w:val="26"/>
        </w:rPr>
      </w:pPr>
      <w:r w:rsidRPr="00F31E67">
        <w:rPr>
          <w:b/>
          <w:bCs/>
          <w:sz w:val="26"/>
          <w:szCs w:val="26"/>
        </w:rPr>
        <w:t>-----------------o O o---------------</w:t>
      </w:r>
    </w:p>
    <w:p w14:paraId="020FD1A8" w14:textId="77777777" w:rsidR="00F51AD7" w:rsidRPr="00D758AA" w:rsidRDefault="00F51AD7" w:rsidP="00F51AD7">
      <w:pPr>
        <w:rPr>
          <w:sz w:val="26"/>
          <w:szCs w:val="26"/>
        </w:rPr>
      </w:pPr>
    </w:p>
    <w:p w14:paraId="33EADD78" w14:textId="77777777" w:rsidR="00F51AD7" w:rsidRPr="00F73BFB" w:rsidRDefault="00F51AD7" w:rsidP="00F51AD7">
      <w:pPr>
        <w:jc w:val="center"/>
        <w:rPr>
          <w:b/>
          <w:bCs/>
          <w:sz w:val="32"/>
          <w:szCs w:val="32"/>
        </w:rPr>
      </w:pPr>
      <w:r w:rsidRPr="00F73BFB">
        <w:rPr>
          <w:b/>
          <w:bCs/>
          <w:sz w:val="32"/>
          <w:szCs w:val="32"/>
        </w:rPr>
        <w:t>GIẤY UỶ QUYỀN</w:t>
      </w:r>
    </w:p>
    <w:p w14:paraId="543F0A5A" w14:textId="77777777" w:rsidR="00F51AD7" w:rsidRDefault="00F51AD7" w:rsidP="00F51AD7"/>
    <w:p w14:paraId="4FAF6670" w14:textId="209B85B9" w:rsidR="002C0F04" w:rsidRDefault="00F73BFB" w:rsidP="002C0F04">
      <w:pPr>
        <w:spacing w:after="0" w:line="240" w:lineRule="auto"/>
        <w:jc w:val="both"/>
        <w:rPr>
          <w:sz w:val="26"/>
          <w:szCs w:val="26"/>
        </w:rPr>
      </w:pPr>
      <w:r w:rsidRPr="00D758AA">
        <w:rPr>
          <w:sz w:val="26"/>
          <w:szCs w:val="26"/>
        </w:rPr>
        <w:t>Tôi</w:t>
      </w:r>
      <w:r w:rsidR="006A51F1" w:rsidRPr="00D758AA">
        <w:rPr>
          <w:sz w:val="26"/>
          <w:szCs w:val="26"/>
        </w:rPr>
        <w:t>/Chúng tôi</w:t>
      </w:r>
      <w:r w:rsidR="00F90254" w:rsidRPr="00D758AA">
        <w:rPr>
          <w:sz w:val="26"/>
          <w:szCs w:val="26"/>
        </w:rPr>
        <w:t xml:space="preserve"> là:</w:t>
      </w:r>
      <w:r w:rsidR="006A51F1">
        <w:rPr>
          <w:sz w:val="26"/>
          <w:szCs w:val="26"/>
        </w:rPr>
        <w:t xml:space="preserve"> </w:t>
      </w:r>
    </w:p>
    <w:p w14:paraId="0367AE6B" w14:textId="78328E07" w:rsidR="006A51F1" w:rsidRPr="00D758AA" w:rsidRDefault="006A51F1" w:rsidP="002C0F04">
      <w:pPr>
        <w:spacing w:after="0" w:line="240" w:lineRule="auto"/>
        <w:jc w:val="both"/>
        <w:rPr>
          <w:i/>
          <w:sz w:val="26"/>
          <w:szCs w:val="26"/>
        </w:rPr>
      </w:pPr>
      <w:r w:rsidRPr="00D758AA">
        <w:rPr>
          <w:i/>
          <w:sz w:val="26"/>
          <w:szCs w:val="26"/>
        </w:rPr>
        <w:t>(Tên đầy đủ, địa chỉ củ</w:t>
      </w:r>
      <w:r w:rsidR="00F90254" w:rsidRPr="00D758AA">
        <w:rPr>
          <w:i/>
          <w:sz w:val="26"/>
          <w:szCs w:val="26"/>
        </w:rPr>
        <w:t>a B</w:t>
      </w:r>
      <w:r w:rsidRPr="00D758AA">
        <w:rPr>
          <w:i/>
          <w:sz w:val="26"/>
          <w:szCs w:val="26"/>
        </w:rPr>
        <w:t>ên ủy quyền)</w:t>
      </w:r>
    </w:p>
    <w:p w14:paraId="1E875DCF" w14:textId="1942720A" w:rsidR="006A51F1" w:rsidRPr="00D758AA" w:rsidRDefault="006A51F1" w:rsidP="002C0F04">
      <w:pPr>
        <w:spacing w:after="0" w:line="240" w:lineRule="auto"/>
        <w:jc w:val="both"/>
        <w:rPr>
          <w:sz w:val="26"/>
          <w:szCs w:val="26"/>
        </w:rPr>
      </w:pPr>
      <w:r w:rsidRPr="00D758AA">
        <w:rPr>
          <w:sz w:val="26"/>
          <w:szCs w:val="26"/>
        </w:rPr>
        <w:t>.................................................................................................................................................................................................................................................................................................................................................................................................................................</w:t>
      </w:r>
    </w:p>
    <w:p w14:paraId="758F7D2E" w14:textId="45C92C0C" w:rsidR="002C0F04" w:rsidRPr="002C0F04" w:rsidRDefault="00F51AD7" w:rsidP="002C0F04">
      <w:pPr>
        <w:spacing w:after="0" w:line="240" w:lineRule="auto"/>
        <w:jc w:val="both"/>
        <w:rPr>
          <w:sz w:val="26"/>
          <w:szCs w:val="26"/>
        </w:rPr>
      </w:pPr>
      <w:r w:rsidRPr="002C0F04">
        <w:rPr>
          <w:sz w:val="26"/>
          <w:szCs w:val="26"/>
        </w:rPr>
        <w:t xml:space="preserve">Bằng </w:t>
      </w:r>
      <w:r w:rsidR="00F90254" w:rsidRPr="00D758AA">
        <w:rPr>
          <w:sz w:val="26"/>
          <w:szCs w:val="26"/>
        </w:rPr>
        <w:t xml:space="preserve">việc ký </w:t>
      </w:r>
      <w:r w:rsidRPr="002C0F04">
        <w:rPr>
          <w:sz w:val="26"/>
          <w:szCs w:val="26"/>
        </w:rPr>
        <w:t xml:space="preserve">văn bản này chỉ </w:t>
      </w:r>
      <w:r w:rsidR="002C0F04" w:rsidRPr="002C0F04">
        <w:rPr>
          <w:sz w:val="26"/>
          <w:szCs w:val="26"/>
        </w:rPr>
        <w:t>định:</w:t>
      </w:r>
    </w:p>
    <w:p w14:paraId="1220CCE1" w14:textId="5A32E59E" w:rsidR="002C0F04" w:rsidRPr="006A51F1" w:rsidRDefault="002C0F04" w:rsidP="002C0F04">
      <w:pPr>
        <w:spacing w:after="0" w:line="240" w:lineRule="auto"/>
        <w:jc w:val="both"/>
        <w:rPr>
          <w:b/>
          <w:bCs/>
          <w:sz w:val="24"/>
          <w:szCs w:val="24"/>
        </w:rPr>
      </w:pPr>
      <w:r w:rsidRPr="006A51F1">
        <w:rPr>
          <w:b/>
          <w:bCs/>
          <w:sz w:val="24"/>
          <w:szCs w:val="24"/>
        </w:rPr>
        <w:t>CÔNG TY TNHH PHƯƠNG NAM PHONG</w:t>
      </w:r>
    </w:p>
    <w:p w14:paraId="7C58D2E3" w14:textId="42C18CB2" w:rsidR="002C0F04" w:rsidRPr="002C0F04" w:rsidRDefault="002C0F04" w:rsidP="002C0F04">
      <w:pPr>
        <w:spacing w:after="0" w:line="240" w:lineRule="auto"/>
        <w:jc w:val="both"/>
        <w:rPr>
          <w:sz w:val="26"/>
          <w:szCs w:val="26"/>
        </w:rPr>
      </w:pPr>
      <w:r w:rsidRPr="002C0F04">
        <w:rPr>
          <w:sz w:val="26"/>
          <w:szCs w:val="26"/>
        </w:rPr>
        <w:t>Địa chỉ:</w:t>
      </w:r>
      <w:r w:rsidR="00F51AD7" w:rsidRPr="002C0F04">
        <w:rPr>
          <w:sz w:val="26"/>
          <w:szCs w:val="26"/>
        </w:rPr>
        <w:t xml:space="preserve"> A1 Lô 18 Khu Đô Thị mới Định Công, Phường </w:t>
      </w:r>
      <w:r w:rsidR="00F73BFB" w:rsidRPr="00D758AA">
        <w:rPr>
          <w:sz w:val="26"/>
          <w:szCs w:val="26"/>
        </w:rPr>
        <w:t>Phương Liệt</w:t>
      </w:r>
      <w:r w:rsidR="00F51AD7" w:rsidRPr="002C0F04">
        <w:rPr>
          <w:sz w:val="26"/>
          <w:szCs w:val="26"/>
        </w:rPr>
        <w:t>, T</w:t>
      </w:r>
      <w:r w:rsidR="00F90254" w:rsidRPr="00D758AA">
        <w:rPr>
          <w:sz w:val="26"/>
          <w:szCs w:val="26"/>
        </w:rPr>
        <w:t>P.</w:t>
      </w:r>
      <w:r w:rsidR="00F51AD7" w:rsidRPr="002C0F04">
        <w:rPr>
          <w:sz w:val="26"/>
          <w:szCs w:val="26"/>
        </w:rPr>
        <w:t>Hà Nội</w:t>
      </w:r>
    </w:p>
    <w:p w14:paraId="3C6AE11F" w14:textId="749BB153" w:rsidR="00F51AD7" w:rsidRPr="002C0F04" w:rsidRDefault="00F51AD7" w:rsidP="002C0F04">
      <w:pPr>
        <w:spacing w:after="0" w:line="240" w:lineRule="auto"/>
        <w:jc w:val="both"/>
        <w:rPr>
          <w:sz w:val="26"/>
          <w:szCs w:val="26"/>
        </w:rPr>
      </w:pPr>
      <w:r w:rsidRPr="002C0F04">
        <w:rPr>
          <w:sz w:val="26"/>
          <w:szCs w:val="26"/>
        </w:rPr>
        <w:t xml:space="preserve">làm người đại diện hợp pháp của </w:t>
      </w:r>
      <w:r w:rsidR="006A51F1" w:rsidRPr="00D758AA">
        <w:rPr>
          <w:sz w:val="26"/>
          <w:szCs w:val="26"/>
        </w:rPr>
        <w:t xml:space="preserve">tôi/chúng tôi </w:t>
      </w:r>
      <w:r w:rsidRPr="002C0F04">
        <w:rPr>
          <w:sz w:val="26"/>
          <w:szCs w:val="26"/>
        </w:rPr>
        <w:t xml:space="preserve">trong việc tiến hành các thủ tục cần thiết liên quan đến </w:t>
      </w:r>
      <w:r w:rsidR="002C0F04" w:rsidRPr="002C0F04">
        <w:rPr>
          <w:sz w:val="26"/>
          <w:szCs w:val="26"/>
        </w:rPr>
        <w:t>các đối tượng sở hữu công nghiệp</w:t>
      </w:r>
      <w:r w:rsidR="006A51F1" w:rsidRPr="00D758AA">
        <w:rPr>
          <w:sz w:val="26"/>
          <w:szCs w:val="26"/>
        </w:rPr>
        <w:t xml:space="preserve"> của tôi/chúng tôi</w:t>
      </w:r>
      <w:r w:rsidRPr="002C0F04">
        <w:rPr>
          <w:sz w:val="26"/>
          <w:szCs w:val="26"/>
        </w:rPr>
        <w:t xml:space="preserve"> tại Việt Nam gồm:</w:t>
      </w:r>
    </w:p>
    <w:p w14:paraId="6B4B43F7" w14:textId="77777777" w:rsidR="00F51AD7" w:rsidRPr="002C0F04" w:rsidRDefault="00F51AD7" w:rsidP="002C0F04">
      <w:pPr>
        <w:spacing w:after="0" w:line="240" w:lineRule="auto"/>
        <w:ind w:firstLine="720"/>
        <w:jc w:val="both"/>
        <w:rPr>
          <w:sz w:val="26"/>
          <w:szCs w:val="26"/>
        </w:rPr>
      </w:pPr>
      <w:r w:rsidRPr="002C0F04">
        <w:rPr>
          <w:sz w:val="26"/>
          <w:szCs w:val="26"/>
        </w:rPr>
        <w:t>- Xác lập quyền sở hữu công nghiệp;</w:t>
      </w:r>
    </w:p>
    <w:p w14:paraId="417B558A" w14:textId="77777777" w:rsidR="00F51AD7" w:rsidRPr="002C0F04" w:rsidRDefault="00F51AD7" w:rsidP="002C0F04">
      <w:pPr>
        <w:spacing w:after="0" w:line="240" w:lineRule="auto"/>
        <w:ind w:firstLine="720"/>
        <w:jc w:val="both"/>
        <w:rPr>
          <w:sz w:val="26"/>
          <w:szCs w:val="26"/>
        </w:rPr>
      </w:pPr>
      <w:r w:rsidRPr="002C0F04">
        <w:rPr>
          <w:sz w:val="26"/>
          <w:szCs w:val="26"/>
        </w:rPr>
        <w:t>- Sửa đổi đơn và/hoặc văn bằng bảo hộ;</w:t>
      </w:r>
    </w:p>
    <w:p w14:paraId="338D5DE2" w14:textId="77777777" w:rsidR="00F51AD7" w:rsidRPr="002C0F04" w:rsidRDefault="00F51AD7" w:rsidP="002C0F04">
      <w:pPr>
        <w:spacing w:after="0" w:line="240" w:lineRule="auto"/>
        <w:ind w:firstLine="720"/>
        <w:jc w:val="both"/>
        <w:rPr>
          <w:sz w:val="26"/>
          <w:szCs w:val="26"/>
        </w:rPr>
      </w:pPr>
      <w:r w:rsidRPr="002C0F04">
        <w:rPr>
          <w:sz w:val="26"/>
          <w:szCs w:val="26"/>
        </w:rPr>
        <w:t>- Đăng ký hợp đồng chuyển nhượng và/hoặc Li-xăng;</w:t>
      </w:r>
    </w:p>
    <w:p w14:paraId="51577D45" w14:textId="77777777" w:rsidR="00F51AD7" w:rsidRPr="002C0F04" w:rsidRDefault="00F51AD7" w:rsidP="002C0F04">
      <w:pPr>
        <w:spacing w:after="0" w:line="240" w:lineRule="auto"/>
        <w:ind w:firstLine="720"/>
        <w:jc w:val="both"/>
        <w:rPr>
          <w:sz w:val="26"/>
          <w:szCs w:val="26"/>
        </w:rPr>
      </w:pPr>
      <w:r w:rsidRPr="002C0F04">
        <w:rPr>
          <w:sz w:val="26"/>
          <w:szCs w:val="26"/>
        </w:rPr>
        <w:t>- Gia hạn hiệu lực văn bằng bảo hộ;</w:t>
      </w:r>
    </w:p>
    <w:p w14:paraId="246D9590" w14:textId="1D19311B" w:rsidR="00F51AD7" w:rsidRPr="002C0F04" w:rsidRDefault="00F51AD7" w:rsidP="002C0F04">
      <w:pPr>
        <w:spacing w:after="0" w:line="240" w:lineRule="auto"/>
        <w:ind w:firstLine="720"/>
        <w:jc w:val="both"/>
        <w:rPr>
          <w:sz w:val="26"/>
          <w:szCs w:val="26"/>
        </w:rPr>
      </w:pPr>
      <w:r w:rsidRPr="002C0F04">
        <w:rPr>
          <w:sz w:val="26"/>
          <w:szCs w:val="26"/>
        </w:rPr>
        <w:t>- Xin cấp lại/cấp phó</w:t>
      </w:r>
      <w:r w:rsidR="006A51F1" w:rsidRPr="00D758AA">
        <w:rPr>
          <w:sz w:val="26"/>
          <w:szCs w:val="26"/>
        </w:rPr>
        <w:t xml:space="preserve"> bản</w:t>
      </w:r>
      <w:r w:rsidRPr="002C0F04">
        <w:rPr>
          <w:sz w:val="26"/>
          <w:szCs w:val="26"/>
        </w:rPr>
        <w:t xml:space="preserve"> văn bằng bảo hộ;</w:t>
      </w:r>
    </w:p>
    <w:p w14:paraId="1B0F7275" w14:textId="5783D176" w:rsidR="00F51AD7" w:rsidRPr="002C0F04" w:rsidRDefault="00F51AD7" w:rsidP="002C0F04">
      <w:pPr>
        <w:spacing w:after="0" w:line="240" w:lineRule="auto"/>
        <w:ind w:firstLine="720"/>
        <w:jc w:val="both"/>
        <w:rPr>
          <w:sz w:val="26"/>
          <w:szCs w:val="26"/>
        </w:rPr>
      </w:pPr>
      <w:r w:rsidRPr="002C0F04">
        <w:rPr>
          <w:sz w:val="26"/>
          <w:szCs w:val="26"/>
        </w:rPr>
        <w:t>- Thực hiện các thủ tục phản đối</w:t>
      </w:r>
      <w:r w:rsidR="006A51F1" w:rsidRPr="00D758AA">
        <w:rPr>
          <w:sz w:val="26"/>
          <w:szCs w:val="26"/>
        </w:rPr>
        <w:t xml:space="preserve"> cấp văn bằng bảo hộ</w:t>
      </w:r>
      <w:r w:rsidRPr="002C0F04">
        <w:rPr>
          <w:sz w:val="26"/>
          <w:szCs w:val="26"/>
        </w:rPr>
        <w:t>;</w:t>
      </w:r>
    </w:p>
    <w:p w14:paraId="3AA6AE5F" w14:textId="77777777" w:rsidR="00F51AD7" w:rsidRPr="002C0F04" w:rsidRDefault="00F51AD7" w:rsidP="002C0F04">
      <w:pPr>
        <w:spacing w:after="0" w:line="240" w:lineRule="auto"/>
        <w:ind w:firstLine="720"/>
        <w:jc w:val="both"/>
        <w:rPr>
          <w:sz w:val="26"/>
          <w:szCs w:val="26"/>
        </w:rPr>
      </w:pPr>
      <w:r w:rsidRPr="002C0F04">
        <w:rPr>
          <w:sz w:val="26"/>
          <w:szCs w:val="26"/>
        </w:rPr>
        <w:t>- Thực hiện các thủ tục chấm dứt/huỷ bỏ hiệu lực văn bằng bảo hộ;</w:t>
      </w:r>
    </w:p>
    <w:p w14:paraId="277C515F" w14:textId="77777777" w:rsidR="00F51AD7" w:rsidRPr="002C0F04" w:rsidRDefault="00F51AD7" w:rsidP="002C0F04">
      <w:pPr>
        <w:spacing w:after="0" w:line="240" w:lineRule="auto"/>
        <w:ind w:firstLine="720"/>
        <w:jc w:val="both"/>
        <w:rPr>
          <w:sz w:val="26"/>
          <w:szCs w:val="26"/>
        </w:rPr>
      </w:pPr>
      <w:r w:rsidRPr="002C0F04">
        <w:rPr>
          <w:sz w:val="26"/>
          <w:szCs w:val="26"/>
        </w:rPr>
        <w:t>- Thực hiện các thủ tục khiếu nại và/hoặc giải quyết tranh chấp.</w:t>
      </w:r>
    </w:p>
    <w:p w14:paraId="674A81B3" w14:textId="778B192E" w:rsidR="00F51AD7" w:rsidRPr="002C0F04" w:rsidRDefault="00F51AD7" w:rsidP="00F31E67">
      <w:pPr>
        <w:spacing w:after="0" w:line="240" w:lineRule="auto"/>
        <w:jc w:val="both"/>
        <w:rPr>
          <w:sz w:val="26"/>
          <w:szCs w:val="26"/>
        </w:rPr>
      </w:pPr>
      <w:r w:rsidRPr="002C0F04">
        <w:rPr>
          <w:sz w:val="26"/>
          <w:szCs w:val="26"/>
        </w:rPr>
        <w:t xml:space="preserve">Bởi vậy, </w:t>
      </w:r>
      <w:r w:rsidR="00F31E67" w:rsidRPr="00D758AA">
        <w:rPr>
          <w:b/>
          <w:bCs/>
          <w:sz w:val="26"/>
          <w:szCs w:val="26"/>
        </w:rPr>
        <w:t>CÔNG TY TNHH PHƯƠNG NAM PHONG</w:t>
      </w:r>
      <w:r w:rsidR="00F31E67">
        <w:rPr>
          <w:sz w:val="26"/>
          <w:szCs w:val="26"/>
        </w:rPr>
        <w:t xml:space="preserve"> </w:t>
      </w:r>
      <w:r w:rsidRPr="002C0F04">
        <w:rPr>
          <w:sz w:val="26"/>
          <w:szCs w:val="26"/>
        </w:rPr>
        <w:t xml:space="preserve">được </w:t>
      </w:r>
      <w:r w:rsidR="00F73BFB" w:rsidRPr="00D758AA">
        <w:rPr>
          <w:sz w:val="26"/>
          <w:szCs w:val="26"/>
        </w:rPr>
        <w:t>toàn quyền</w:t>
      </w:r>
      <w:r w:rsidRPr="002C0F04">
        <w:rPr>
          <w:sz w:val="26"/>
          <w:szCs w:val="26"/>
        </w:rPr>
        <w:t xml:space="preserve"> lập các giấy tờ</w:t>
      </w:r>
      <w:r w:rsidR="00F73BFB" w:rsidRPr="00D758AA">
        <w:rPr>
          <w:sz w:val="26"/>
          <w:szCs w:val="26"/>
        </w:rPr>
        <w:t xml:space="preserve"> cần thiết</w:t>
      </w:r>
      <w:r w:rsidRPr="002C0F04">
        <w:rPr>
          <w:sz w:val="26"/>
          <w:szCs w:val="26"/>
        </w:rPr>
        <w:t>, ký tên vào các tài liệ</w:t>
      </w:r>
      <w:r w:rsidR="00F73BFB">
        <w:rPr>
          <w:sz w:val="26"/>
          <w:szCs w:val="26"/>
        </w:rPr>
        <w:t>u</w:t>
      </w:r>
      <w:r w:rsidRPr="002C0F04">
        <w:rPr>
          <w:sz w:val="26"/>
          <w:szCs w:val="26"/>
        </w:rPr>
        <w:t xml:space="preserve">, </w:t>
      </w:r>
      <w:r w:rsidR="00F73BFB" w:rsidRPr="00D758AA">
        <w:rPr>
          <w:sz w:val="26"/>
          <w:szCs w:val="26"/>
        </w:rPr>
        <w:t xml:space="preserve">dịch và </w:t>
      </w:r>
      <w:r w:rsidRPr="002C0F04">
        <w:rPr>
          <w:sz w:val="26"/>
          <w:szCs w:val="26"/>
        </w:rPr>
        <w:t>xác nhận vào các bản dịch, nộ</w:t>
      </w:r>
      <w:r w:rsidR="00F73BFB">
        <w:rPr>
          <w:sz w:val="26"/>
          <w:szCs w:val="26"/>
        </w:rPr>
        <w:t>p hay thu hồi l</w:t>
      </w:r>
      <w:r w:rsidRPr="002C0F04">
        <w:rPr>
          <w:sz w:val="26"/>
          <w:szCs w:val="26"/>
        </w:rPr>
        <w:t>ại các giấy tờ, tài liệu, nộp các khoản lệ phí và thực hiện các thủ tục pháp lý cần thiết khác cho mục đích nêu trên theo các quy định pháp luật hiện hành của các cơ quan Nhà nước có thẩm quyền.</w:t>
      </w:r>
    </w:p>
    <w:p w14:paraId="305EA837" w14:textId="32B410EF" w:rsidR="00F51AD7" w:rsidRPr="00D758AA" w:rsidRDefault="00F51AD7" w:rsidP="006A51F1">
      <w:pPr>
        <w:spacing w:after="360" w:line="240" w:lineRule="auto"/>
        <w:jc w:val="both"/>
        <w:rPr>
          <w:sz w:val="26"/>
          <w:szCs w:val="26"/>
        </w:rPr>
      </w:pPr>
      <w:r w:rsidRPr="002C0F04">
        <w:rPr>
          <w:sz w:val="26"/>
          <w:szCs w:val="26"/>
        </w:rPr>
        <w:t>Giấy uỷ quyền này có hiệu lực kể từ ngày ký, thay thế các giấy uỷ quyền được ký trước và chấm dứt khi có giấy uỷ quyền khác thay thế hoặc huỷ bỏ giấy uỷ quyền này.</w:t>
      </w:r>
      <w:r w:rsidR="00F90254" w:rsidRPr="00D758AA">
        <w:rPr>
          <w:sz w:val="26"/>
          <w:szCs w:val="26"/>
        </w:rPr>
        <w:t>/</w:t>
      </w:r>
      <w:r w:rsidR="006A51F1" w:rsidRPr="00D758AA">
        <w:rPr>
          <w:sz w:val="26"/>
          <w:szCs w:val="26"/>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51AD7" w14:paraId="3C865E2A" w14:textId="77777777" w:rsidTr="006A0904">
        <w:tc>
          <w:tcPr>
            <w:tcW w:w="4530" w:type="dxa"/>
          </w:tcPr>
          <w:p w14:paraId="40FF3476" w14:textId="77777777" w:rsidR="00F51AD7" w:rsidRDefault="00F51AD7" w:rsidP="00F51AD7"/>
        </w:tc>
        <w:tc>
          <w:tcPr>
            <w:tcW w:w="4531" w:type="dxa"/>
          </w:tcPr>
          <w:p w14:paraId="228EB6CD" w14:textId="3462FF10" w:rsidR="00F51AD7" w:rsidRPr="00D758AA" w:rsidRDefault="00F73BFB" w:rsidP="00F51AD7">
            <w:pPr>
              <w:jc w:val="center"/>
              <w:rPr>
                <w:i/>
                <w:iCs/>
                <w:sz w:val="24"/>
                <w:szCs w:val="24"/>
              </w:rPr>
            </w:pPr>
            <w:r>
              <w:rPr>
                <w:i/>
                <w:iCs/>
                <w:sz w:val="24"/>
                <w:szCs w:val="24"/>
              </w:rPr>
              <w:t>...................</w:t>
            </w:r>
            <w:r w:rsidR="00F51AD7" w:rsidRPr="00F51AD7">
              <w:rPr>
                <w:i/>
                <w:iCs/>
                <w:sz w:val="24"/>
                <w:szCs w:val="24"/>
              </w:rPr>
              <w:t>, ngày</w:t>
            </w:r>
            <w:r w:rsidRPr="00D758AA">
              <w:rPr>
                <w:i/>
                <w:iCs/>
                <w:sz w:val="24"/>
                <w:szCs w:val="24"/>
              </w:rPr>
              <w:t>.........</w:t>
            </w:r>
            <w:r w:rsidR="00F51AD7" w:rsidRPr="00F51AD7">
              <w:rPr>
                <w:i/>
                <w:iCs/>
                <w:sz w:val="24"/>
                <w:szCs w:val="24"/>
              </w:rPr>
              <w:t>tháng</w:t>
            </w:r>
            <w:r w:rsidRPr="00D758AA">
              <w:rPr>
                <w:i/>
                <w:iCs/>
                <w:sz w:val="24"/>
                <w:szCs w:val="24"/>
              </w:rPr>
              <w:t>........</w:t>
            </w:r>
            <w:r w:rsidR="00F51AD7" w:rsidRPr="00F51AD7">
              <w:rPr>
                <w:i/>
                <w:iCs/>
                <w:sz w:val="24"/>
                <w:szCs w:val="24"/>
              </w:rPr>
              <w:t xml:space="preserve">năm </w:t>
            </w:r>
            <w:r>
              <w:rPr>
                <w:i/>
                <w:iCs/>
                <w:sz w:val="24"/>
                <w:szCs w:val="24"/>
              </w:rPr>
              <w:t>20</w:t>
            </w:r>
            <w:r w:rsidRPr="00D758AA">
              <w:rPr>
                <w:i/>
                <w:iCs/>
                <w:sz w:val="24"/>
                <w:szCs w:val="24"/>
              </w:rPr>
              <w:t>....</w:t>
            </w:r>
          </w:p>
          <w:p w14:paraId="5807A3F3" w14:textId="77777777" w:rsidR="00F51AD7" w:rsidRPr="00F73BFB" w:rsidRDefault="00F51AD7" w:rsidP="00F51AD7">
            <w:pPr>
              <w:jc w:val="center"/>
              <w:rPr>
                <w:b/>
                <w:bCs/>
                <w:sz w:val="24"/>
                <w:szCs w:val="24"/>
              </w:rPr>
            </w:pPr>
            <w:r w:rsidRPr="00F73BFB">
              <w:rPr>
                <w:b/>
                <w:bCs/>
                <w:sz w:val="24"/>
                <w:szCs w:val="24"/>
              </w:rPr>
              <w:t>BÊN UỶ QUYỀN</w:t>
            </w:r>
          </w:p>
          <w:p w14:paraId="38297413" w14:textId="77777777" w:rsidR="00F51AD7" w:rsidRPr="00F51AD7" w:rsidRDefault="00F51AD7" w:rsidP="00F51AD7">
            <w:pPr>
              <w:jc w:val="center"/>
              <w:rPr>
                <w:i/>
                <w:iCs/>
                <w:sz w:val="24"/>
                <w:szCs w:val="24"/>
              </w:rPr>
            </w:pPr>
            <w:r w:rsidRPr="00F51AD7">
              <w:rPr>
                <w:i/>
                <w:iCs/>
                <w:sz w:val="24"/>
                <w:szCs w:val="24"/>
              </w:rPr>
              <w:t>(Ký ghi rõ họ tên)</w:t>
            </w:r>
          </w:p>
          <w:p w14:paraId="198C758D" w14:textId="77777777" w:rsidR="00F51AD7" w:rsidRDefault="00F51AD7" w:rsidP="00F51AD7"/>
        </w:tc>
      </w:tr>
    </w:tbl>
    <w:p w14:paraId="3A6806F2" w14:textId="77777777" w:rsidR="00F51AD7" w:rsidRDefault="00F51AD7" w:rsidP="00F51AD7"/>
    <w:p w14:paraId="1A3E0A91" w14:textId="3DF46950" w:rsidR="001A3971" w:rsidRDefault="00F51AD7">
      <w:r>
        <w:tab/>
      </w:r>
    </w:p>
    <w:sectPr w:rsidR="001A3971" w:rsidSect="006A0904">
      <w:pgSz w:w="11906" w:h="16838"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D7"/>
    <w:rsid w:val="00083D4F"/>
    <w:rsid w:val="001A3971"/>
    <w:rsid w:val="002C0F04"/>
    <w:rsid w:val="002F19B3"/>
    <w:rsid w:val="00380112"/>
    <w:rsid w:val="003861AA"/>
    <w:rsid w:val="004F5DB3"/>
    <w:rsid w:val="006A0904"/>
    <w:rsid w:val="006A51F1"/>
    <w:rsid w:val="008005BA"/>
    <w:rsid w:val="009621E5"/>
    <w:rsid w:val="00AD3586"/>
    <w:rsid w:val="00B5777A"/>
    <w:rsid w:val="00C00A49"/>
    <w:rsid w:val="00CF0121"/>
    <w:rsid w:val="00D758AA"/>
    <w:rsid w:val="00E270C1"/>
    <w:rsid w:val="00E56D38"/>
    <w:rsid w:val="00F31E67"/>
    <w:rsid w:val="00F349E0"/>
    <w:rsid w:val="00F51AD7"/>
    <w:rsid w:val="00F73BFB"/>
    <w:rsid w:val="00F90254"/>
    <w:rsid w:val="00FF1B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B065"/>
  <w15:chartTrackingRefBased/>
  <w15:docId w15:val="{016B7BE7-27DA-42B8-9045-98C29ABB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14:ligatures w14:val="standardContextual"/>
      </w:rPr>
    </w:rPrDefault>
    <w:pPrDefault>
      <w:pPr>
        <w:spacing w:before="12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F51A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F51A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F51AD7"/>
    <w:pPr>
      <w:keepNext/>
      <w:keepLines/>
      <w:spacing w:before="160" w:after="80"/>
      <w:outlineLvl w:val="2"/>
    </w:pPr>
    <w:rPr>
      <w:rFonts w:asciiTheme="minorHAnsi" w:eastAsiaTheme="majorEastAsia" w:hAnsiTheme="minorHAnsi" w:cstheme="majorBidi"/>
      <w:color w:val="2E74B5" w:themeColor="accent1" w:themeShade="BF"/>
    </w:rPr>
  </w:style>
  <w:style w:type="paragraph" w:styleId="u4">
    <w:name w:val="heading 4"/>
    <w:basedOn w:val="Binhthng"/>
    <w:next w:val="Binhthng"/>
    <w:link w:val="u4Char"/>
    <w:uiPriority w:val="9"/>
    <w:semiHidden/>
    <w:unhideWhenUsed/>
    <w:qFormat/>
    <w:rsid w:val="00F51AD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F51AD7"/>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F51A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51AD7"/>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51AD7"/>
    <w:pPr>
      <w:keepNext/>
      <w:keepLines/>
      <w:spacing w:before="0"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51AD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51AD7"/>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F51AD7"/>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F51AD7"/>
    <w:rPr>
      <w:rFonts w:asciiTheme="minorHAnsi" w:eastAsiaTheme="majorEastAsia" w:hAnsiTheme="minorHAnsi" w:cstheme="majorBidi"/>
      <w:color w:val="2E74B5" w:themeColor="accent1" w:themeShade="BF"/>
    </w:rPr>
  </w:style>
  <w:style w:type="character" w:customStyle="1" w:styleId="u4Char">
    <w:name w:val="Đầu đề 4 Char"/>
    <w:basedOn w:val="Phngmcinhcuaoanvn"/>
    <w:link w:val="u4"/>
    <w:uiPriority w:val="9"/>
    <w:semiHidden/>
    <w:rsid w:val="00F51AD7"/>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F51AD7"/>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F51AD7"/>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51AD7"/>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51AD7"/>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51AD7"/>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51AD7"/>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51AD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51AD7"/>
    <w:pPr>
      <w:numPr>
        <w:ilvl w:val="1"/>
      </w:numPr>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F51AD7"/>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F51AD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F51AD7"/>
    <w:rPr>
      <w:i/>
      <w:iCs/>
      <w:color w:val="404040" w:themeColor="text1" w:themeTint="BF"/>
    </w:rPr>
  </w:style>
  <w:style w:type="paragraph" w:styleId="oancuaDanhsach">
    <w:name w:val="List Paragraph"/>
    <w:basedOn w:val="Binhthng"/>
    <w:uiPriority w:val="34"/>
    <w:qFormat/>
    <w:rsid w:val="00F51AD7"/>
    <w:pPr>
      <w:ind w:left="720"/>
      <w:contextualSpacing/>
    </w:pPr>
  </w:style>
  <w:style w:type="character" w:styleId="NhnmnhThm">
    <w:name w:val="Intense Emphasis"/>
    <w:basedOn w:val="Phngmcinhcuaoanvn"/>
    <w:uiPriority w:val="21"/>
    <w:qFormat/>
    <w:rsid w:val="00F51AD7"/>
    <w:rPr>
      <w:i/>
      <w:iCs/>
      <w:color w:val="2E74B5" w:themeColor="accent1" w:themeShade="BF"/>
    </w:rPr>
  </w:style>
  <w:style w:type="paragraph" w:styleId="Nhaykepm">
    <w:name w:val="Intense Quote"/>
    <w:basedOn w:val="Binhthng"/>
    <w:next w:val="Binhthng"/>
    <w:link w:val="NhaykepmChar"/>
    <w:uiPriority w:val="30"/>
    <w:qFormat/>
    <w:rsid w:val="00F51A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F51AD7"/>
    <w:rPr>
      <w:i/>
      <w:iCs/>
      <w:color w:val="2E74B5" w:themeColor="accent1" w:themeShade="BF"/>
    </w:rPr>
  </w:style>
  <w:style w:type="character" w:styleId="ThamchiuNhnmnh">
    <w:name w:val="Intense Reference"/>
    <w:basedOn w:val="Phngmcinhcuaoanvn"/>
    <w:uiPriority w:val="32"/>
    <w:qFormat/>
    <w:rsid w:val="00F51AD7"/>
    <w:rPr>
      <w:b/>
      <w:bCs/>
      <w:smallCaps/>
      <w:color w:val="2E74B5" w:themeColor="accent1" w:themeShade="BF"/>
      <w:spacing w:val="5"/>
    </w:rPr>
  </w:style>
  <w:style w:type="table" w:styleId="LiBang">
    <w:name w:val="Table Grid"/>
    <w:basedOn w:val="BangThngthng"/>
    <w:uiPriority w:val="39"/>
    <w:rsid w:val="00F51AD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rsid w:val="002C0F04"/>
    <w:pPr>
      <w:spacing w:before="0" w:line="240" w:lineRule="exact"/>
    </w:pPr>
    <w:rPr>
      <w:rFonts w:ascii="Verdana" w:eastAsia="Times New Roman" w:hAnsi="Verdana"/>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1625</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Bùi Thanh</dc:creator>
  <cp:keywords/>
  <dc:description/>
  <cp:lastModifiedBy>Tu Nguyen Thanh</cp:lastModifiedBy>
  <cp:revision>3</cp:revision>
  <dcterms:created xsi:type="dcterms:W3CDTF">2025-11-11T17:35:00Z</dcterms:created>
  <dcterms:modified xsi:type="dcterms:W3CDTF">2025-11-11T17:36:00Z</dcterms:modified>
</cp:coreProperties>
</file>